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ind w:left="5880" w:leftChars="28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600" w:lineRule="exact"/>
        <w:ind w:left="5880" w:leftChars="28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</w:t>
      </w:r>
    </w:p>
    <w:p>
      <w:pPr>
        <w:widowControl w:val="0"/>
        <w:wordWrap/>
        <w:adjustRightInd/>
        <w:snapToGrid/>
        <w:spacing w:line="600" w:lineRule="exact"/>
        <w:ind w:left="5880" w:leftChars="28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5880" w:leftChars="28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是否同意公开：是</w:t>
      </w:r>
    </w:p>
    <w:p>
      <w:pPr>
        <w:widowControl w:val="0"/>
        <w:wordWrap/>
        <w:adjustRightInd/>
        <w:snapToGrid/>
        <w:spacing w:line="600" w:lineRule="exact"/>
        <w:ind w:left="5880" w:leftChars="28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办理结果：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冀扶办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提案字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河北省第十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委员会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296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提案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答复</w:t>
      </w:r>
    </w:p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widowControl w:val="0"/>
        <w:wordWrap/>
        <w:adjustRightInd/>
        <w:snapToGrid/>
        <w:spacing w:line="58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刘毓韬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委员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提出的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打破部门壁垒建立数据共享平台，助力精准扶贫工作的开展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”的提案收悉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现答复如下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加强扶贫开发信息化建设对全面贯彻落实精准扶贫、精准脱贫基本方略具有十分重要的意义。近年来，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省扶贫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办高度重视扶贫开发信息化建设，已开发建设了河北省扶贫开发信息平台，并于2018年4月底正式全省上线运行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扶贫开发工作科学化、规范化和精细化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水平明显提高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45"/>
        <w:jc w:val="both"/>
        <w:textAlignment w:val="auto"/>
        <w:outlineLvl w:val="9"/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一、建立扶贫数据共享机制。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为进一步打破部门壁垒，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推进省直相关部门扶贫数据横向贯通、互联共享，利用行业部门数据进一步甄别贫困户，及时剔除不符合条件的建档立卡人口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提高贫困户精准识别率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需要公安、住建、人社、卫计、教育、民政、工商等相关省直部门提供的扶贫数据清单进行了初步梳理，并且征求了相关省直部门意见，目前已经获取公安、住建、人社等9个省直部门的扶贫基础数据，正在研究制定《河北省扶贫数据共享机制》，实现行业部门扶贫数据的动态化、常态化共享比对。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二、完善扶贫开发信息平台。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在河北省扶贫开发信息平台已建成的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扶贫对象监测分析、项目资金管理、社会帮扶、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易地扶贫搬迁、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扶贫成效、扶贫绩效考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贫攻坚指挥、综合办公八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功能模块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基础上，增加行业部门扶贫数据核查比对功能，通过省直行业部门间的扶贫数据，在平台后台实现对贫困人口是否有商品房、机动车、是否经商办企业，是否财政供养人员等情况的筛查，将核查后的结果在平台前台进行呈现，通过基层扶贫工作人员的情况核实，确定剔除的贫困人口，提高建档立卡贫困户识别精准度。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三、做好数据安全保密工作。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确保扶贫数据的安全使用，防止数据泄露、丢失、非法使用，对扶贫数据共享的相关省直部门签订数据保密协议，压实扶贫数据保密责任。同时，针对河北省扶贫开发信息平台的不同账号设置相应权限，仅部分管理用户账号可查询相关行业扶贫数据，提高了数据的安全性。加强对管理用户账号使用人员的安全保密知识的培训教育，从各个方面保障扶贫数据的安全使用。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2018年6月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widowControl w:val="0"/>
        <w:wordWrap/>
        <w:adjustRightInd/>
        <w:snapToGrid/>
        <w:spacing w:line="58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58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领导签发：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郭若定</w:t>
      </w:r>
    </w:p>
    <w:p>
      <w:pPr>
        <w:widowControl w:val="0"/>
        <w:wordWrap/>
        <w:adjustRightInd/>
        <w:snapToGrid/>
        <w:spacing w:line="58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联系人及电话：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郭良才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87807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015  13362885308</w:t>
      </w:r>
    </w:p>
    <w:p>
      <w:pPr>
        <w:widowControl w:val="0"/>
        <w:wordWrap/>
        <w:adjustRightInd/>
        <w:snapToGrid/>
        <w:spacing w:line="58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抄送：省政府办公厅，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省政协提案委员会，省工信厅、省公安厅、省人社厅、省工商局、省财政厅、省民政厅。</w:t>
      </w:r>
    </w:p>
    <w:sectPr>
      <w:headerReference r:id="rId4" w:type="default"/>
      <w:footerReference r:id="rId5" w:type="default"/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E67525"/>
    <w:rsid w:val="016D0321"/>
    <w:rsid w:val="023F4AE8"/>
    <w:rsid w:val="02835059"/>
    <w:rsid w:val="05034B0E"/>
    <w:rsid w:val="0B6C618C"/>
    <w:rsid w:val="1B581F69"/>
    <w:rsid w:val="1D473834"/>
    <w:rsid w:val="22DB3A32"/>
    <w:rsid w:val="24AC4135"/>
    <w:rsid w:val="25AE2013"/>
    <w:rsid w:val="26136085"/>
    <w:rsid w:val="267267F0"/>
    <w:rsid w:val="270B02DF"/>
    <w:rsid w:val="27A8402A"/>
    <w:rsid w:val="293A3F92"/>
    <w:rsid w:val="2A171B2A"/>
    <w:rsid w:val="2D3D42EA"/>
    <w:rsid w:val="307C209A"/>
    <w:rsid w:val="370D58E0"/>
    <w:rsid w:val="3A2A2CBC"/>
    <w:rsid w:val="44754329"/>
    <w:rsid w:val="4FFE4CCF"/>
    <w:rsid w:val="57D737B8"/>
    <w:rsid w:val="5AA55DC9"/>
    <w:rsid w:val="5AD569D2"/>
    <w:rsid w:val="5C526387"/>
    <w:rsid w:val="5E112843"/>
    <w:rsid w:val="5E235DB5"/>
    <w:rsid w:val="617F0202"/>
    <w:rsid w:val="629204E7"/>
    <w:rsid w:val="62F10D3E"/>
    <w:rsid w:val="6547052B"/>
    <w:rsid w:val="660936F7"/>
    <w:rsid w:val="6B8D5904"/>
    <w:rsid w:val="6F151F77"/>
    <w:rsid w:val="71695591"/>
    <w:rsid w:val="71E81C1D"/>
    <w:rsid w:val="738175CC"/>
    <w:rsid w:val="77BD6537"/>
    <w:rsid w:val="7C213AF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zhang</cp:lastModifiedBy>
  <cp:lastPrinted>2018-06-29T01:49:00Z</cp:lastPrinted>
  <dcterms:modified xsi:type="dcterms:W3CDTF">2018-07-06T08:53:06Z</dcterms:modified>
  <dc:title>是否同意公开：是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